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501B3" w14:textId="74E75310" w:rsidR="46259A43" w:rsidRDefault="46259A43" w:rsidP="46259A43">
      <w:pPr>
        <w:rPr>
          <w:rFonts w:eastAsiaTheme="minorEastAsia"/>
          <w:color w:val="000000" w:themeColor="text1"/>
          <w:sz w:val="28"/>
          <w:szCs w:val="28"/>
        </w:rPr>
      </w:pPr>
      <w:r w:rsidRPr="46259A43">
        <w:rPr>
          <w:rFonts w:eastAsiaTheme="minorEastAsia"/>
          <w:color w:val="000000" w:themeColor="text1"/>
          <w:sz w:val="28"/>
          <w:szCs w:val="28"/>
        </w:rPr>
        <w:t>Upute i literatura – Uvod u povijesnu znanost</w:t>
      </w:r>
    </w:p>
    <w:p w14:paraId="006D8561" w14:textId="4F09BD12" w:rsidR="46259A43" w:rsidRDefault="46259A43" w:rsidP="46259A43">
      <w:pPr>
        <w:rPr>
          <w:rFonts w:eastAsiaTheme="minorEastAsia"/>
          <w:color w:val="000000" w:themeColor="text1"/>
          <w:sz w:val="28"/>
          <w:szCs w:val="28"/>
        </w:rPr>
      </w:pPr>
    </w:p>
    <w:p w14:paraId="3C195817" w14:textId="277D2858" w:rsidR="00841697" w:rsidRDefault="46259A43" w:rsidP="46259A43">
      <w:pPr>
        <w:rPr>
          <w:rFonts w:ascii="Arial" w:eastAsia="Arial" w:hAnsi="Arial" w:cs="Arial"/>
          <w:color w:val="000000" w:themeColor="text1"/>
        </w:rPr>
      </w:pPr>
      <w:r w:rsidRPr="46259A43">
        <w:rPr>
          <w:rFonts w:eastAsiaTheme="minorEastAsia"/>
          <w:color w:val="000000" w:themeColor="text1"/>
        </w:rPr>
        <w:t>Obvezna (pismeni/kolokviji):</w:t>
      </w:r>
    </w:p>
    <w:p w14:paraId="113C13B5" w14:textId="61B944CA" w:rsidR="00915A07" w:rsidRPr="00915A07" w:rsidRDefault="46259A43" w:rsidP="00915A07">
      <w:pPr>
        <w:pStyle w:val="Odlomakpopisa"/>
        <w:numPr>
          <w:ilvl w:val="0"/>
          <w:numId w:val="3"/>
        </w:numPr>
        <w:rPr>
          <w:rFonts w:ascii="Arial" w:eastAsia="Arial" w:hAnsi="Arial" w:cs="Arial"/>
          <w:color w:val="000000" w:themeColor="text1"/>
        </w:rPr>
      </w:pPr>
      <w:r w:rsidRPr="46259A43">
        <w:rPr>
          <w:rFonts w:eastAsiaTheme="minorEastAsia"/>
          <w:color w:val="000000" w:themeColor="text1"/>
        </w:rPr>
        <w:t>M. Gross, Suvremena historiografija : korijeni, postignuća, traganja, Zagreb, 2001.</w:t>
      </w:r>
    </w:p>
    <w:p w14:paraId="251AC53D" w14:textId="77777777" w:rsidR="00841697" w:rsidRDefault="00841697" w:rsidP="46259A43">
      <w:pPr>
        <w:rPr>
          <w:rFonts w:ascii="Arial" w:eastAsia="Arial" w:hAnsi="Arial" w:cs="Arial"/>
          <w:color w:val="000000" w:themeColor="text1"/>
        </w:rPr>
      </w:pPr>
    </w:p>
    <w:p w14:paraId="7BE92064" w14:textId="420E5A2D" w:rsidR="00841697" w:rsidRDefault="46259A43" w:rsidP="46259A43">
      <w:pPr>
        <w:rPr>
          <w:rFonts w:ascii="Arial" w:eastAsia="Arial" w:hAnsi="Arial" w:cs="Arial"/>
          <w:color w:val="000000" w:themeColor="text1"/>
        </w:rPr>
      </w:pPr>
      <w:r w:rsidRPr="46259A43">
        <w:rPr>
          <w:rFonts w:eastAsiaTheme="minorEastAsia"/>
          <w:color w:val="000000" w:themeColor="text1"/>
        </w:rPr>
        <w:t>Jedna od ponuđenih knjiga (usmeni):</w:t>
      </w:r>
    </w:p>
    <w:p w14:paraId="7CA41B4F" w14:textId="6657D1F4" w:rsidR="00841697" w:rsidRDefault="46259A43" w:rsidP="46259A43">
      <w:pPr>
        <w:pStyle w:val="Odlomakpopisa"/>
        <w:numPr>
          <w:ilvl w:val="0"/>
          <w:numId w:val="4"/>
        </w:numPr>
        <w:rPr>
          <w:rFonts w:ascii="Arial" w:eastAsia="Arial" w:hAnsi="Arial" w:cs="Arial"/>
          <w:color w:val="000000" w:themeColor="text1"/>
        </w:rPr>
      </w:pPr>
      <w:r w:rsidRPr="46259A43">
        <w:rPr>
          <w:rFonts w:eastAsiaTheme="minorEastAsia"/>
          <w:color w:val="000000" w:themeColor="text1"/>
        </w:rPr>
        <w:t>Carlo Ginzburg, Sir i crvi : kozmos jednog mlinara iz 16. stoljeća, Zagreb, 1989.</w:t>
      </w:r>
    </w:p>
    <w:p w14:paraId="745075D9" w14:textId="7CA29618" w:rsidR="00841697" w:rsidRDefault="46259A43" w:rsidP="46259A43">
      <w:pPr>
        <w:pStyle w:val="Odlomakpopisa"/>
        <w:numPr>
          <w:ilvl w:val="0"/>
          <w:numId w:val="4"/>
        </w:numPr>
        <w:rPr>
          <w:rFonts w:ascii="Arial" w:eastAsia="Arial" w:hAnsi="Arial" w:cs="Arial"/>
          <w:color w:val="000000" w:themeColor="text1"/>
        </w:rPr>
      </w:pPr>
      <w:r w:rsidRPr="46259A43">
        <w:rPr>
          <w:rFonts w:eastAsiaTheme="minorEastAsia"/>
          <w:color w:val="000000" w:themeColor="text1"/>
        </w:rPr>
        <w:t>Natalie Zemon Davis, Povratak Martina Guerrea, Zagreb, 2001.</w:t>
      </w:r>
    </w:p>
    <w:p w14:paraId="35D10609" w14:textId="23FE6B94" w:rsidR="00841697" w:rsidRDefault="46259A43" w:rsidP="46259A43">
      <w:pPr>
        <w:pStyle w:val="Odlomakpopisa"/>
        <w:numPr>
          <w:ilvl w:val="0"/>
          <w:numId w:val="4"/>
        </w:numPr>
        <w:rPr>
          <w:rFonts w:ascii="Arial" w:eastAsia="Arial" w:hAnsi="Arial" w:cs="Arial"/>
          <w:color w:val="000000" w:themeColor="text1"/>
        </w:rPr>
      </w:pPr>
      <w:r w:rsidRPr="46259A43">
        <w:rPr>
          <w:rFonts w:eastAsiaTheme="minorEastAsia"/>
          <w:color w:val="000000" w:themeColor="text1"/>
        </w:rPr>
        <w:t>Marc Bloch, Feudalno društvo, Zagreb, 2001.</w:t>
      </w:r>
    </w:p>
    <w:p w14:paraId="1649BE40" w14:textId="7402D6C0" w:rsidR="00841697" w:rsidRDefault="46259A43" w:rsidP="46259A43">
      <w:pPr>
        <w:pStyle w:val="Odlomakpopisa"/>
        <w:numPr>
          <w:ilvl w:val="0"/>
          <w:numId w:val="4"/>
        </w:numPr>
        <w:rPr>
          <w:rFonts w:ascii="Arial" w:eastAsia="Arial" w:hAnsi="Arial" w:cs="Arial"/>
          <w:color w:val="000000" w:themeColor="text1"/>
        </w:rPr>
      </w:pPr>
      <w:r w:rsidRPr="46259A43">
        <w:rPr>
          <w:rFonts w:eastAsiaTheme="minorEastAsia"/>
          <w:color w:val="000000" w:themeColor="text1"/>
        </w:rPr>
        <w:t>Johan Huizinga, Homo ludens : o podrijetlu kulture u igri, Zagreb, 1992.</w:t>
      </w:r>
    </w:p>
    <w:p w14:paraId="050A9702" w14:textId="17600999" w:rsidR="00EB776B" w:rsidRDefault="46259A43" w:rsidP="46259A43">
      <w:pPr>
        <w:pStyle w:val="Odlomakpopisa"/>
        <w:numPr>
          <w:ilvl w:val="0"/>
          <w:numId w:val="4"/>
        </w:numPr>
        <w:rPr>
          <w:rFonts w:ascii="Arial" w:eastAsia="Arial" w:hAnsi="Arial" w:cs="Arial"/>
          <w:color w:val="000000" w:themeColor="text1"/>
        </w:rPr>
      </w:pPr>
      <w:r w:rsidRPr="46259A43">
        <w:rPr>
          <w:rFonts w:eastAsiaTheme="minorEastAsia"/>
          <w:color w:val="000000" w:themeColor="text1"/>
        </w:rPr>
        <w:t>Zdenka Janeković Römer, Maruša ili Suđenje ljubavi : bračno-ljubavna priča iz srednjovjekovnog Dubrovnika, Zagreb, 2007.</w:t>
      </w:r>
    </w:p>
    <w:p w14:paraId="3C7EF641" w14:textId="40DC6B8A" w:rsidR="00EB776B" w:rsidRDefault="46259A43" w:rsidP="46259A43">
      <w:pPr>
        <w:pStyle w:val="Odlomakpopisa"/>
        <w:numPr>
          <w:ilvl w:val="0"/>
          <w:numId w:val="4"/>
        </w:numPr>
        <w:rPr>
          <w:rFonts w:ascii="Arial" w:eastAsia="Arial" w:hAnsi="Arial" w:cs="Arial"/>
          <w:color w:val="000000" w:themeColor="text1"/>
        </w:rPr>
      </w:pPr>
      <w:r w:rsidRPr="46259A43">
        <w:rPr>
          <w:rFonts w:eastAsiaTheme="minorEastAsia"/>
          <w:color w:val="000000" w:themeColor="text1"/>
        </w:rPr>
        <w:t>Miroslav Bertoša, Doba nasilja, doba straha : vojnici-pljačkaši, seljaci-razbojnici i doseljenici-nasilnici u Istri XVII. i XVIII. stoljeća, Zagreb, 2011.</w:t>
      </w:r>
    </w:p>
    <w:p w14:paraId="6B9365FC" w14:textId="05C3E5D6" w:rsidR="00EB776B" w:rsidRDefault="46259A43" w:rsidP="46259A43">
      <w:pPr>
        <w:pStyle w:val="Odlomakpopisa"/>
        <w:numPr>
          <w:ilvl w:val="0"/>
          <w:numId w:val="4"/>
        </w:numPr>
        <w:rPr>
          <w:rFonts w:ascii="Arial" w:eastAsia="Arial" w:hAnsi="Arial" w:cs="Arial"/>
          <w:color w:val="000000" w:themeColor="text1"/>
        </w:rPr>
      </w:pPr>
      <w:r w:rsidRPr="46259A43">
        <w:rPr>
          <w:rFonts w:eastAsiaTheme="minorEastAsia"/>
          <w:color w:val="000000" w:themeColor="text1"/>
        </w:rPr>
        <w:t>Jaroslav Šidak, Hrvatski narodni preporod – ilirski pokret, Zagreb, 1988.</w:t>
      </w:r>
    </w:p>
    <w:p w14:paraId="23148165" w14:textId="3F191976" w:rsidR="008A0684" w:rsidRDefault="46259A43" w:rsidP="46259A43">
      <w:pPr>
        <w:pStyle w:val="Odlomakpopisa"/>
        <w:numPr>
          <w:ilvl w:val="0"/>
          <w:numId w:val="4"/>
        </w:numPr>
        <w:rPr>
          <w:rFonts w:ascii="Arial" w:eastAsia="Arial" w:hAnsi="Arial" w:cs="Arial"/>
          <w:color w:val="000000" w:themeColor="text1"/>
        </w:rPr>
      </w:pPr>
      <w:r w:rsidRPr="46259A43">
        <w:rPr>
          <w:rFonts w:eastAsiaTheme="minorEastAsia"/>
          <w:color w:val="000000" w:themeColor="text1"/>
        </w:rPr>
        <w:t>Josip Adamček, Agrarni odnosi u Hrvatskoj od sredine XV do kraja XVIII stoljeća, Zagreb, 1980.</w:t>
      </w:r>
    </w:p>
    <w:p w14:paraId="387624F5" w14:textId="4836DF52" w:rsidR="008A0684" w:rsidRDefault="46259A43" w:rsidP="46259A43">
      <w:pPr>
        <w:pStyle w:val="Odlomakpopisa"/>
        <w:numPr>
          <w:ilvl w:val="0"/>
          <w:numId w:val="4"/>
        </w:numPr>
        <w:rPr>
          <w:rFonts w:ascii="Arial" w:eastAsia="Arial" w:hAnsi="Arial" w:cs="Arial"/>
          <w:color w:val="000000" w:themeColor="text1"/>
        </w:rPr>
      </w:pPr>
      <w:r w:rsidRPr="46259A43">
        <w:rPr>
          <w:rFonts w:eastAsiaTheme="minorEastAsia"/>
          <w:color w:val="000000" w:themeColor="text1"/>
        </w:rPr>
        <w:t>A.J.P. Taylor, Uzroci Drugog svjetskog rata, Zagreb, 1994.</w:t>
      </w:r>
    </w:p>
    <w:p w14:paraId="260DC797" w14:textId="0961553A" w:rsidR="236F5058" w:rsidRDefault="236F5058" w:rsidP="46259A43">
      <w:pPr>
        <w:rPr>
          <w:rFonts w:ascii="Arial" w:eastAsia="Arial" w:hAnsi="Arial" w:cs="Arial"/>
          <w:color w:val="000000" w:themeColor="text1"/>
        </w:rPr>
      </w:pPr>
    </w:p>
    <w:p w14:paraId="343F659A" w14:textId="21871B3B" w:rsidR="236F5058" w:rsidRDefault="236F5058" w:rsidP="236F5058">
      <w:pPr>
        <w:spacing w:after="0"/>
      </w:pPr>
      <w:r w:rsidRPr="236F5058">
        <w:rPr>
          <w:rFonts w:ascii="Arial" w:eastAsia="Arial" w:hAnsi="Arial" w:cs="Arial"/>
          <w:color w:val="000000" w:themeColor="text1"/>
        </w:rPr>
        <w:t>Studentske obveze:</w:t>
      </w:r>
    </w:p>
    <w:p w14:paraId="6C69179B" w14:textId="132C42BE" w:rsidR="236F5058" w:rsidRDefault="236F5058"/>
    <w:p w14:paraId="21D2F9CF" w14:textId="49470753" w:rsidR="236F5058" w:rsidRDefault="236F5058" w:rsidP="236F5058">
      <w:pPr>
        <w:pStyle w:val="Odlomakpopisa"/>
        <w:numPr>
          <w:ilvl w:val="0"/>
          <w:numId w:val="2"/>
        </w:numPr>
        <w:spacing w:before="220" w:after="220"/>
        <w:rPr>
          <w:rFonts w:ascii="Arial" w:eastAsia="Arial" w:hAnsi="Arial" w:cs="Arial"/>
          <w:color w:val="000000" w:themeColor="text1"/>
        </w:rPr>
      </w:pPr>
      <w:r w:rsidRPr="236F5058">
        <w:rPr>
          <w:rFonts w:ascii="Arial" w:eastAsia="Arial" w:hAnsi="Arial" w:cs="Arial"/>
          <w:color w:val="000000" w:themeColor="text1"/>
        </w:rPr>
        <w:t>prisustvovanje predavanjima,</w:t>
      </w:r>
    </w:p>
    <w:p w14:paraId="289D31C7" w14:textId="739FD8B6" w:rsidR="236F5058" w:rsidRDefault="236F5058" w:rsidP="236F5058">
      <w:pPr>
        <w:pStyle w:val="Odlomakpopisa"/>
        <w:numPr>
          <w:ilvl w:val="0"/>
          <w:numId w:val="2"/>
        </w:numPr>
        <w:spacing w:before="220" w:after="220"/>
        <w:rPr>
          <w:rFonts w:ascii="Arial" w:eastAsia="Arial" w:hAnsi="Arial" w:cs="Arial"/>
          <w:color w:val="000000" w:themeColor="text1"/>
        </w:rPr>
      </w:pPr>
      <w:r w:rsidRPr="236F5058">
        <w:rPr>
          <w:rFonts w:ascii="Arial" w:eastAsia="Arial" w:hAnsi="Arial" w:cs="Arial"/>
          <w:color w:val="000000" w:themeColor="text1"/>
        </w:rPr>
        <w:t>pismeni ispit – pitanja objavljena u repozitoriju / mogućnost polaganja preko kolokvija</w:t>
      </w:r>
    </w:p>
    <w:p w14:paraId="3FB0AF5E" w14:textId="6C18C3D9" w:rsidR="236F5058" w:rsidRDefault="236F5058" w:rsidP="236F5058">
      <w:pPr>
        <w:pStyle w:val="Odlomakpopisa"/>
        <w:numPr>
          <w:ilvl w:val="0"/>
          <w:numId w:val="2"/>
        </w:numPr>
        <w:spacing w:before="220" w:after="220"/>
        <w:rPr>
          <w:rFonts w:ascii="Arial" w:eastAsia="Arial" w:hAnsi="Arial" w:cs="Arial"/>
          <w:i/>
          <w:iCs/>
          <w:color w:val="000000" w:themeColor="text1"/>
        </w:rPr>
      </w:pPr>
      <w:r w:rsidRPr="236F5058">
        <w:rPr>
          <w:rFonts w:ascii="Arial" w:eastAsia="Arial" w:hAnsi="Arial" w:cs="Arial"/>
          <w:color w:val="000000" w:themeColor="text1"/>
        </w:rPr>
        <w:t>usmeni ispit - jedna knjiga iz popisa literature</w:t>
      </w:r>
    </w:p>
    <w:p w14:paraId="53F88C60" w14:textId="5ED60162" w:rsidR="236F5058" w:rsidRDefault="236F5058"/>
    <w:p w14:paraId="2055804D" w14:textId="4DC3956B" w:rsidR="236F5058" w:rsidRDefault="236F5058"/>
    <w:p w14:paraId="44E6B843" w14:textId="0238DABD" w:rsidR="236F5058" w:rsidRDefault="236F5058" w:rsidP="236F5058">
      <w:pPr>
        <w:spacing w:after="0"/>
      </w:pPr>
      <w:r w:rsidRPr="236F5058">
        <w:rPr>
          <w:rFonts w:ascii="Arial" w:eastAsia="Arial" w:hAnsi="Arial" w:cs="Arial"/>
          <w:color w:val="000000" w:themeColor="text1"/>
        </w:rPr>
        <w:t>Termini kolokvija:</w:t>
      </w:r>
    </w:p>
    <w:p w14:paraId="632238F4" w14:textId="7DFA81A2" w:rsidR="236F5058" w:rsidRDefault="236F5058" w:rsidP="236F5058">
      <w:pPr>
        <w:pStyle w:val="Odlomakpopisa"/>
        <w:numPr>
          <w:ilvl w:val="0"/>
          <w:numId w:val="1"/>
        </w:numPr>
        <w:spacing w:before="220" w:after="220"/>
        <w:rPr>
          <w:rFonts w:ascii="Arial" w:eastAsia="Arial" w:hAnsi="Arial" w:cs="Arial"/>
          <w:color w:val="000000" w:themeColor="text1"/>
        </w:rPr>
      </w:pPr>
      <w:r w:rsidRPr="236F5058">
        <w:rPr>
          <w:rFonts w:ascii="Arial" w:eastAsia="Arial" w:hAnsi="Arial" w:cs="Arial"/>
          <w:color w:val="000000" w:themeColor="text1"/>
        </w:rPr>
        <w:t>25. studenog 202</w:t>
      </w:r>
      <w:r w:rsidR="002F6809">
        <w:rPr>
          <w:rFonts w:ascii="Arial" w:eastAsia="Arial" w:hAnsi="Arial" w:cs="Arial"/>
          <w:color w:val="000000" w:themeColor="text1"/>
        </w:rPr>
        <w:t>6</w:t>
      </w:r>
      <w:r w:rsidRPr="236F5058">
        <w:rPr>
          <w:rFonts w:ascii="Arial" w:eastAsia="Arial" w:hAnsi="Arial" w:cs="Arial"/>
          <w:color w:val="000000" w:themeColor="text1"/>
        </w:rPr>
        <w:t>.</w:t>
      </w:r>
    </w:p>
    <w:p w14:paraId="286209B3" w14:textId="182754D2" w:rsidR="236F5058" w:rsidRDefault="236F5058" w:rsidP="236F5058">
      <w:pPr>
        <w:pStyle w:val="Odlomakpopisa"/>
        <w:numPr>
          <w:ilvl w:val="0"/>
          <w:numId w:val="1"/>
        </w:numPr>
        <w:spacing w:before="220" w:after="220"/>
        <w:rPr>
          <w:rFonts w:ascii="Arial" w:eastAsia="Arial" w:hAnsi="Arial" w:cs="Arial"/>
          <w:color w:val="000000" w:themeColor="text1"/>
        </w:rPr>
      </w:pPr>
      <w:r w:rsidRPr="236F5058">
        <w:rPr>
          <w:rFonts w:ascii="Arial" w:eastAsia="Arial" w:hAnsi="Arial" w:cs="Arial"/>
          <w:color w:val="000000" w:themeColor="text1"/>
        </w:rPr>
        <w:t>20. siječnja 202</w:t>
      </w:r>
      <w:r w:rsidR="002F6809">
        <w:rPr>
          <w:rFonts w:ascii="Arial" w:eastAsia="Arial" w:hAnsi="Arial" w:cs="Arial"/>
          <w:color w:val="000000" w:themeColor="text1"/>
        </w:rPr>
        <w:t>7</w:t>
      </w:r>
      <w:r w:rsidRPr="236F5058">
        <w:rPr>
          <w:rFonts w:ascii="Arial" w:eastAsia="Arial" w:hAnsi="Arial" w:cs="Arial"/>
          <w:color w:val="000000" w:themeColor="text1"/>
        </w:rPr>
        <w:t>.</w:t>
      </w:r>
    </w:p>
    <w:p w14:paraId="6C9A3FF6" w14:textId="259FB8A2" w:rsidR="236F5058" w:rsidRDefault="236F5058" w:rsidP="236F5058"/>
    <w:sectPr w:rsidR="236F50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F8B7"/>
    <w:multiLevelType w:val="hybridMultilevel"/>
    <w:tmpl w:val="47DAEA2A"/>
    <w:lvl w:ilvl="0" w:tplc="DE5032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F822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E82AC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1A39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F01F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FC47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22EA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32CF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00CC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792929"/>
    <w:multiLevelType w:val="hybridMultilevel"/>
    <w:tmpl w:val="6450C6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CAC158"/>
    <w:multiLevelType w:val="hybridMultilevel"/>
    <w:tmpl w:val="40C0517C"/>
    <w:lvl w:ilvl="0" w:tplc="73420E7E">
      <w:start w:val="1"/>
      <w:numFmt w:val="decimal"/>
      <w:lvlText w:val="%1."/>
      <w:lvlJc w:val="left"/>
      <w:pPr>
        <w:ind w:left="720" w:hanging="360"/>
      </w:pPr>
    </w:lvl>
    <w:lvl w:ilvl="1" w:tplc="51360610">
      <w:start w:val="1"/>
      <w:numFmt w:val="lowerLetter"/>
      <w:lvlText w:val="%2."/>
      <w:lvlJc w:val="left"/>
      <w:pPr>
        <w:ind w:left="1440" w:hanging="360"/>
      </w:pPr>
    </w:lvl>
    <w:lvl w:ilvl="2" w:tplc="02C498F4">
      <w:start w:val="1"/>
      <w:numFmt w:val="lowerRoman"/>
      <w:lvlText w:val="%3."/>
      <w:lvlJc w:val="right"/>
      <w:pPr>
        <w:ind w:left="2160" w:hanging="180"/>
      </w:pPr>
    </w:lvl>
    <w:lvl w:ilvl="3" w:tplc="560EBF7C">
      <w:start w:val="1"/>
      <w:numFmt w:val="decimal"/>
      <w:lvlText w:val="%4."/>
      <w:lvlJc w:val="left"/>
      <w:pPr>
        <w:ind w:left="2880" w:hanging="360"/>
      </w:pPr>
    </w:lvl>
    <w:lvl w:ilvl="4" w:tplc="86FE56AC">
      <w:start w:val="1"/>
      <w:numFmt w:val="lowerLetter"/>
      <w:lvlText w:val="%5."/>
      <w:lvlJc w:val="left"/>
      <w:pPr>
        <w:ind w:left="3600" w:hanging="360"/>
      </w:pPr>
    </w:lvl>
    <w:lvl w:ilvl="5" w:tplc="917CEFD0">
      <w:start w:val="1"/>
      <w:numFmt w:val="lowerRoman"/>
      <w:lvlText w:val="%6."/>
      <w:lvlJc w:val="right"/>
      <w:pPr>
        <w:ind w:left="4320" w:hanging="180"/>
      </w:pPr>
    </w:lvl>
    <w:lvl w:ilvl="6" w:tplc="8ECEDC04">
      <w:start w:val="1"/>
      <w:numFmt w:val="decimal"/>
      <w:lvlText w:val="%7."/>
      <w:lvlJc w:val="left"/>
      <w:pPr>
        <w:ind w:left="5040" w:hanging="360"/>
      </w:pPr>
    </w:lvl>
    <w:lvl w:ilvl="7" w:tplc="198A2320">
      <w:start w:val="1"/>
      <w:numFmt w:val="lowerLetter"/>
      <w:lvlText w:val="%8."/>
      <w:lvlJc w:val="left"/>
      <w:pPr>
        <w:ind w:left="5760" w:hanging="360"/>
      </w:pPr>
    </w:lvl>
    <w:lvl w:ilvl="8" w:tplc="D16840B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0023DC"/>
    <w:multiLevelType w:val="hybridMultilevel"/>
    <w:tmpl w:val="F4A29E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8447927">
    <w:abstractNumId w:val="2"/>
  </w:num>
  <w:num w:numId="2" w16cid:durableId="1653103072">
    <w:abstractNumId w:val="0"/>
  </w:num>
  <w:num w:numId="3" w16cid:durableId="67505693">
    <w:abstractNumId w:val="1"/>
  </w:num>
  <w:num w:numId="4" w16cid:durableId="2985385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697"/>
    <w:rsid w:val="0005050D"/>
    <w:rsid w:val="000E0D89"/>
    <w:rsid w:val="002F6809"/>
    <w:rsid w:val="003B2558"/>
    <w:rsid w:val="004E05CC"/>
    <w:rsid w:val="00636A37"/>
    <w:rsid w:val="006D4296"/>
    <w:rsid w:val="007F7FD1"/>
    <w:rsid w:val="00841697"/>
    <w:rsid w:val="008A0684"/>
    <w:rsid w:val="008C5AD8"/>
    <w:rsid w:val="00915A07"/>
    <w:rsid w:val="00962655"/>
    <w:rsid w:val="00C70537"/>
    <w:rsid w:val="00DC226F"/>
    <w:rsid w:val="00EA37DD"/>
    <w:rsid w:val="00EB776B"/>
    <w:rsid w:val="236F5058"/>
    <w:rsid w:val="46259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5CC3B"/>
  <w15:chartTrackingRefBased/>
  <w15:docId w15:val="{C7E87EDA-B515-457B-AB41-C3CE5657D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8416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416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416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416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416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416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416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416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416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4169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4169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hr-HR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41697"/>
    <w:rPr>
      <w:rFonts w:eastAsiaTheme="majorEastAsia" w:cstheme="majorBidi"/>
      <w:color w:val="0F4761" w:themeColor="accent1" w:themeShade="BF"/>
      <w:sz w:val="28"/>
      <w:szCs w:val="28"/>
      <w:lang w:val="hr-HR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41697"/>
    <w:rPr>
      <w:rFonts w:eastAsiaTheme="majorEastAsia" w:cstheme="majorBidi"/>
      <w:i/>
      <w:iCs/>
      <w:color w:val="0F4761" w:themeColor="accent1" w:themeShade="BF"/>
      <w:lang w:val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41697"/>
    <w:rPr>
      <w:rFonts w:eastAsiaTheme="majorEastAsia" w:cstheme="majorBidi"/>
      <w:color w:val="0F4761" w:themeColor="accent1" w:themeShade="BF"/>
      <w:lang w:val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41697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41697"/>
    <w:rPr>
      <w:rFonts w:eastAsiaTheme="majorEastAsia" w:cstheme="majorBidi"/>
      <w:color w:val="595959" w:themeColor="text1" w:themeTint="A6"/>
      <w:lang w:val="hr-HR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41697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41697"/>
    <w:rPr>
      <w:rFonts w:eastAsiaTheme="majorEastAsia" w:cstheme="majorBidi"/>
      <w:color w:val="272727" w:themeColor="text1" w:themeTint="D8"/>
      <w:lang w:val="hr-HR"/>
    </w:rPr>
  </w:style>
  <w:style w:type="paragraph" w:styleId="Naslov">
    <w:name w:val="Title"/>
    <w:basedOn w:val="Normal"/>
    <w:next w:val="Normal"/>
    <w:link w:val="NaslovChar"/>
    <w:uiPriority w:val="10"/>
    <w:qFormat/>
    <w:rsid w:val="008416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41697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416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41697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Citat">
    <w:name w:val="Quote"/>
    <w:basedOn w:val="Normal"/>
    <w:next w:val="Normal"/>
    <w:link w:val="CitatChar"/>
    <w:uiPriority w:val="29"/>
    <w:qFormat/>
    <w:rsid w:val="008416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41697"/>
    <w:rPr>
      <w:i/>
      <w:iCs/>
      <w:color w:val="404040" w:themeColor="text1" w:themeTint="BF"/>
      <w:lang w:val="hr-HR"/>
    </w:rPr>
  </w:style>
  <w:style w:type="paragraph" w:styleId="Odlomakpopisa">
    <w:name w:val="List Paragraph"/>
    <w:basedOn w:val="Normal"/>
    <w:uiPriority w:val="34"/>
    <w:qFormat/>
    <w:rsid w:val="0084169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4169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416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41697"/>
    <w:rPr>
      <w:i/>
      <w:iCs/>
      <w:color w:val="0F4761" w:themeColor="accent1" w:themeShade="BF"/>
      <w:lang w:val="hr-HR"/>
    </w:rPr>
  </w:style>
  <w:style w:type="character" w:styleId="Istaknutareferenca">
    <w:name w:val="Intense Reference"/>
    <w:basedOn w:val="Zadanifontodlomka"/>
    <w:uiPriority w:val="32"/>
    <w:qFormat/>
    <w:rsid w:val="008416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180</Words>
  <Characters>1028</Characters>
  <Application>Microsoft Office Word</Application>
  <DocSecurity>0</DocSecurity>
  <Lines>8</Lines>
  <Paragraphs>2</Paragraphs>
  <ScaleCrop>false</ScaleCrop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Darko Vitek</dc:creator>
  <cp:keywords/>
  <dc:description/>
  <cp:lastModifiedBy>Darko Vitek</cp:lastModifiedBy>
  <cp:revision>5</cp:revision>
  <dcterms:created xsi:type="dcterms:W3CDTF">2024-09-30T20:09:00Z</dcterms:created>
  <dcterms:modified xsi:type="dcterms:W3CDTF">2026-10-04T20:03:00Z</dcterms:modified>
</cp:coreProperties>
</file>